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11D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关于做好国家留学基金委2026年建设高水平大学公派研究生项目申报工作的通知</w:t>
      </w:r>
    </w:p>
    <w:p w14:paraId="168498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1F58B4E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45" w:firstLine="0"/>
        <w:jc w:val="both"/>
        <w:textAlignment w:val="auto"/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 w:fill="FFFFFF"/>
          <w:lang w:bidi="ar-SA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 w:fill="FFFFFF"/>
          <w:lang w:bidi="ar-SA"/>
        </w:rPr>
        <w:t>各学院：</w:t>
      </w:r>
    </w:p>
    <w:p w14:paraId="19A195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45" w:firstLine="640" w:firstLineChars="200"/>
        <w:jc w:val="both"/>
        <w:textAlignment w:val="auto"/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 w:fill="FFFFFF"/>
          <w:lang w:bidi="ar-SA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 w:fill="FFFFFF"/>
          <w:lang w:val="en-US" w:eastAsia="zh-CN" w:bidi="ar-SA"/>
        </w:rPr>
        <w:t>为深入贯彻学校发展战略，实施开放办学行动，学校鼓励优秀研究生赴国外访学交流。现转发国家留学基金委</w:t>
      </w: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 w:fill="FFFFFF"/>
          <w:lang w:bidi="ar-SA"/>
        </w:rPr>
        <w:t>《</w:t>
      </w:r>
      <w:r>
        <w:rPr>
          <w:rFonts w:hint="eastAsia" w:ascii="仿宋_GB2312" w:hAnsi="Helvetica" w:eastAsia="仿宋_GB2312" w:cs="仿宋_GB2312"/>
          <w:kern w:val="2"/>
          <w:sz w:val="32"/>
          <w:szCs w:val="32"/>
          <w:shd w:val="clear" w:fill="FFFFFF"/>
          <w:lang w:val="en-US" w:eastAsia="zh-CN" w:bidi="ar-SA"/>
        </w:rPr>
        <w:t>关于做好2026国家建设高水平大学公派研究生项目申报工作的通知</w:t>
      </w: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 w:fill="FFFFFF"/>
          <w:lang w:bidi="ar-SA"/>
        </w:rPr>
        <w:t>》,</w:t>
      </w: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 w:fill="FFFFFF"/>
          <w:lang w:eastAsia="zh-CN" w:bidi="ar-SA"/>
        </w:rPr>
        <w:t>请学院按要求组织研究生积极申报。相关事宜通知如下：</w:t>
      </w:r>
    </w:p>
    <w:p w14:paraId="4D4403D3">
      <w:pPr>
        <w:keepNext w:val="0"/>
        <w:keepLines w:val="0"/>
        <w:widowControl/>
        <w:suppressLineNumbers w:val="0"/>
        <w:ind w:firstLine="620" w:firstLineChars="20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一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、申请条件</w:t>
      </w:r>
    </w:p>
    <w:p w14:paraId="7E6C39D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15" w:right="45" w:firstLine="600"/>
        <w:jc w:val="both"/>
        <w:textAlignment w:val="auto"/>
        <w:rPr>
          <w:rFonts w:hint="default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1.拥护中国共产党的领导和中国特色社会主义制度，热爱祖国、品德良好、遵纪守法，具有服务国家、服务社会、服务人民的责任感和端正的世界观、人生观、价值观。</w:t>
      </w:r>
    </w:p>
    <w:p w14:paraId="4F6ECA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15" w:right="45" w:firstLine="600"/>
        <w:jc w:val="both"/>
        <w:textAlignment w:val="auto"/>
        <w:rPr>
          <w:rFonts w:hint="default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2.具有良好专业基础和发展潜力，恪守学术道德、遵守学术规范，在工作、学习中表现突出，具有学成回国为国家建设服务的事业心和使命感。</w:t>
      </w:r>
    </w:p>
    <w:p w14:paraId="1F2635E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17" w:right="45" w:firstLine="601"/>
        <w:jc w:val="both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3.其他要求请登陆国家留学基金委官网查询2026年国家建设高水平大学公派研究生项目指南（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instrText xml:space="preserve"> HYPERLINK "https://www.csc.edu.cn/article/4034" </w:instrTex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https://www.csc.edu.cn/article/4034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end"/>
      </w: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)。</w:t>
      </w:r>
    </w:p>
    <w:p w14:paraId="2735F728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二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、报名及受理时间</w:t>
      </w:r>
    </w:p>
    <w:p w14:paraId="18CF2C0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17" w:right="45" w:firstLine="601"/>
        <w:jc w:val="both"/>
        <w:textAlignment w:val="auto"/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项目网上报名及申请受理时间为：3月10日0时至4月1日14时。校内提交材料时间为3月25日。</w:t>
      </w:r>
    </w:p>
    <w:p w14:paraId="33C3B048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三、工作要求</w:t>
      </w:r>
    </w:p>
    <w:p w14:paraId="4C9B8E5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15" w:right="45" w:firstLine="600"/>
        <w:jc w:val="both"/>
        <w:textAlignment w:val="auto"/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1.“开放办学”是学校发展三大战略之一，请各学院高度重视该项工作，积极做好宣传发动，引导导师对接国外资源，鼓励优秀学生申请，依托国家平台和资助，培养高水平、国际化专业人才。</w:t>
      </w:r>
    </w:p>
    <w:p w14:paraId="654861F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left="1" w:right="45" w:firstLine="640" w:firstLineChars="200"/>
        <w:jc w:val="both"/>
        <w:textAlignment w:val="baseline"/>
        <w:rPr>
          <w:rFonts w:hint="default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2. 请认真做好人选推荐工作，确保推荐人选完全符合申报条件，</w:t>
      </w:r>
      <w:r>
        <w:rPr>
          <w:rFonts w:hint="eastAsia" w:ascii="仿宋_GB2312" w:hAnsi="Helvetica" w:eastAsia="仿宋_GB2312" w:cs="仿宋_GB2312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并为其出具包括</w:t>
      </w:r>
      <w:r>
        <w:rPr>
          <w:rStyle w:val="5"/>
          <w:rFonts w:hint="eastAsia" w:ascii="仿宋_GB2312" w:hAnsi="Helvetica" w:eastAsia="仿宋_GB2312" w:cs="仿宋_GB2312"/>
          <w:sz w:val="32"/>
          <w:szCs w:val="32"/>
          <w:shd w:val="clear" w:fill="FFFFFF"/>
          <w:lang w:eastAsia="zh-CN"/>
        </w:rPr>
        <w:t>政治思想、</w:t>
      </w:r>
      <w:r>
        <w:rPr>
          <w:rStyle w:val="5"/>
          <w:rFonts w:hint="eastAsia" w:ascii="仿宋_GB2312" w:hAnsi="Helvetica" w:eastAsia="仿宋_GB2312" w:cs="仿宋_GB2312"/>
          <w:sz w:val="32"/>
          <w:szCs w:val="32"/>
          <w:shd w:val="clear" w:fill="FFFFFF"/>
          <w:lang w:val="en-US" w:eastAsia="zh-CN"/>
        </w:rPr>
        <w:t>道德品行</w:t>
      </w:r>
      <w:r>
        <w:rPr>
          <w:rStyle w:val="5"/>
          <w:rFonts w:hint="eastAsia" w:ascii="仿宋_GB2312" w:hAnsi="Helvetica" w:eastAsia="仿宋_GB2312" w:cs="仿宋_GB2312"/>
          <w:sz w:val="32"/>
          <w:szCs w:val="32"/>
          <w:shd w:val="clear" w:fill="FFFFFF"/>
          <w:lang w:eastAsia="zh-CN"/>
        </w:rPr>
        <w:t>、学术诚信、身心健康</w:t>
      </w:r>
      <w:r>
        <w:rPr>
          <w:rFonts w:hint="eastAsia" w:ascii="仿宋_GB2312" w:hAnsi="Helvetica" w:eastAsia="仿宋_GB2312" w:cs="仿宋_GB2312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等方面的推荐意见。</w:t>
      </w:r>
    </w:p>
    <w:p w14:paraId="6B2A35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left="17" w:right="45" w:firstLine="637"/>
        <w:jc w:val="both"/>
        <w:textAlignment w:val="baseline"/>
        <w:rPr>
          <w:rFonts w:hint="default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3. 请各学院于3月25日上午11：00前将推荐人选纸质材料：由本人签字的申请表、所在学院的推荐意见表（附件1）以及所有上传报名系统的材料</w:t>
      </w:r>
      <w:bookmarkStart w:id="0" w:name="_GoBack"/>
      <w:bookmarkEnd w:id="0"/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，报送至国际合作交流处。电子版材料发送至指定邮箱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foreignaffairs@sdsmu.edu.cn</w:t>
      </w:r>
      <w:r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经学校初审后出具推荐意见，报送省教育厅审核。逾期或材料不全者将不予受理。</w:t>
      </w:r>
    </w:p>
    <w:p w14:paraId="635A0A1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17" w:right="45" w:firstLine="601"/>
        <w:jc w:val="both"/>
        <w:textAlignment w:val="auto"/>
        <w:rPr>
          <w:rFonts w:hint="eastAsia" w:ascii="仿宋_GB2312" w:hAnsi="Helvetica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</w:p>
    <w:p w14:paraId="42F924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640" w:firstLineChars="200"/>
        <w:jc w:val="both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联系人：傅天丽</w:t>
      </w:r>
    </w:p>
    <w:p w14:paraId="2E6B6D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640" w:firstLineChars="200"/>
        <w:jc w:val="both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电话：0536-8462236</w:t>
      </w:r>
    </w:p>
    <w:p w14:paraId="105B48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640" w:firstLineChars="200"/>
        <w:jc w:val="both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地址：浮烟山校区办公楼438室</w:t>
      </w:r>
    </w:p>
    <w:p w14:paraId="22E221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640" w:firstLineChars="200"/>
        <w:jc w:val="both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19D3D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640" w:firstLineChars="200"/>
        <w:jc w:val="both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3D9DD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line="560" w:lineRule="exact"/>
        <w:ind w:left="5280" w:firstLine="320" w:firstLineChars="100"/>
        <w:textAlignment w:val="baseline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国际合作交流处</w:t>
      </w:r>
    </w:p>
    <w:p w14:paraId="24CA1D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line="560" w:lineRule="exact"/>
        <w:ind w:left="5280" w:firstLine="320" w:firstLineChars="100"/>
        <w:textAlignment w:val="baseline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2026年3月4日</w:t>
      </w:r>
    </w:p>
    <w:p w14:paraId="61458C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640" w:firstLineChars="200"/>
        <w:jc w:val="both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0914D00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B0DA76-AF9A-47EA-A1D4-E11F4FE245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150AFCA-6250-4B1E-93B5-81C555FFED5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6A9068F-2E44-4067-8C68-F9F1335BE009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26C5BE6E-AF26-42E7-A8FE-9B0F45F48EF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28"/>
    <w:rsid w:val="00DD1528"/>
    <w:rsid w:val="1DE6551B"/>
    <w:rsid w:val="20371ACA"/>
    <w:rsid w:val="24747FE9"/>
    <w:rsid w:val="34163AAB"/>
    <w:rsid w:val="361678B1"/>
    <w:rsid w:val="589B3CED"/>
    <w:rsid w:val="5F04148C"/>
    <w:rsid w:val="672755CB"/>
    <w:rsid w:val="7493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generaltext1"/>
    <w:qFormat/>
    <w:uiPriority w:val="0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</Words>
  <Characters>796</Characters>
  <Lines>0</Lines>
  <Paragraphs>0</Paragraphs>
  <TotalTime>17</TotalTime>
  <ScaleCrop>false</ScaleCrop>
  <LinksUpToDate>false</LinksUpToDate>
  <CharactersWithSpaces>825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2026-03-05T06:30:00Z</dcterms:created>
  <dc:creator>Fia</dc:creator>
  <cp:lastModifiedBy>Fia</cp:lastModifiedBy>
  <dcterms:modified xsi:type="dcterms:W3CDTF">2026-03-06T07:14:39Z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220F56E068EA410C889101829F2D4335_13</vt:lpwstr>
  </property>
  <property fmtid="{D5CDD505-2E9C-101B-9397-08002B2CF9AE}" pid="4" name="KSOTemplateDocerSaveRecord">
    <vt:lpwstr>eyJoZGlkIjoiMmI0MTAzZjI0N2U2MjRiZTA3OGI0YjAwMWNmMzIxMzgiLCJ1c2VySWQiOiIzNTQxNTk3MzEifQ==</vt:lpwstr>
  </property>
</Properties>
</file>